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78A4" w:rsidRDefault="00EC2E76" w14:paraId="7AF21F61" w14:textId="5EE4E503">
      <w:pPr>
        <w:rPr>
          <w:rFonts w:ascii="Century Gothic" w:hAnsi="Century Gothic"/>
        </w:rPr>
      </w:pPr>
      <w:r>
        <w:rPr>
          <w:rFonts w:ascii="Century Gothic" w:hAnsi="Century Gothic"/>
        </w:rPr>
        <w:t xml:space="preserve">Use the audit to identify staff strengths and use the results to identify next steps for developing SEND skills and knowledge within your setting. These will then feed into your Action Plan. </w:t>
      </w:r>
    </w:p>
    <w:p w:rsidR="00070289" w:rsidRDefault="00070289" w14:paraId="6DA3C724" w14:textId="77777777">
      <w:pPr>
        <w:rPr>
          <w:rFonts w:ascii="Century Gothic" w:hAnsi="Century Gothic"/>
        </w:rPr>
      </w:pPr>
    </w:p>
    <w:p w:rsidR="00070289" w:rsidRDefault="00070289" w14:paraId="21A02A6D" w14:textId="5ECC2980">
      <w:pPr>
        <w:rPr>
          <w:rFonts w:ascii="Century Gothic" w:hAnsi="Century Gothic"/>
        </w:rPr>
      </w:pPr>
      <w:r w:rsidRPr="6F81DE42" w:rsidR="00070289">
        <w:rPr>
          <w:rFonts w:ascii="Century Gothic" w:hAnsi="Century Gothic"/>
        </w:rPr>
        <w:t xml:space="preserve">This audit can be used with </w:t>
      </w:r>
      <w:r w:rsidRPr="6F81DE42" w:rsidR="2B01CF79">
        <w:rPr>
          <w:rFonts w:ascii="Century Gothic" w:hAnsi="Century Gothic"/>
        </w:rPr>
        <w:t xml:space="preserve">faculties, </w:t>
      </w:r>
      <w:r w:rsidRPr="6F81DE42" w:rsidR="00070289">
        <w:rPr>
          <w:rFonts w:ascii="Century Gothic" w:hAnsi="Century Gothic"/>
        </w:rPr>
        <w:t>departments</w:t>
      </w:r>
      <w:r w:rsidRPr="6F81DE42" w:rsidR="00070289">
        <w:rPr>
          <w:rFonts w:ascii="Century Gothic" w:hAnsi="Century Gothic"/>
        </w:rPr>
        <w:t xml:space="preserve"> or individuals.</w:t>
      </w:r>
      <w:r w:rsidRPr="6F81DE42" w:rsidR="39414640">
        <w:rPr>
          <w:rFonts w:ascii="Century Gothic" w:hAnsi="Century Gothic"/>
        </w:rPr>
        <w:t xml:space="preserve"> </w:t>
      </w:r>
      <w:r w:rsidRPr="6F81DE42" w:rsidR="2650D6CA">
        <w:rPr>
          <w:rFonts w:ascii="Century Gothic" w:hAnsi="Century Gothic"/>
        </w:rPr>
        <w:t xml:space="preserve">Faculty and </w:t>
      </w:r>
      <w:r w:rsidRPr="6F81DE42" w:rsidR="39414640">
        <w:rPr>
          <w:rFonts w:ascii="Century Gothic" w:hAnsi="Century Gothic"/>
        </w:rPr>
        <w:t>Department leads</w:t>
      </w:r>
      <w:r w:rsidRPr="6F81DE42" w:rsidR="6A1DAD31">
        <w:rPr>
          <w:rFonts w:ascii="Century Gothic" w:hAnsi="Century Gothic"/>
        </w:rPr>
        <w:t xml:space="preserve"> can feed this information back to the SENCo to be used to </w:t>
      </w:r>
      <w:r w:rsidRPr="6F81DE42" w:rsidR="6A1DAD31">
        <w:rPr>
          <w:rFonts w:ascii="Century Gothic" w:hAnsi="Century Gothic"/>
        </w:rPr>
        <w:t>identify</w:t>
      </w:r>
      <w:r w:rsidRPr="6F81DE42" w:rsidR="6A1DAD31">
        <w:rPr>
          <w:rFonts w:ascii="Century Gothic" w:hAnsi="Century Gothic"/>
        </w:rPr>
        <w:t xml:space="preserve"> any needs for SEND specific CPD </w:t>
      </w:r>
      <w:r w:rsidRPr="6F81DE42" w:rsidR="2594E852">
        <w:rPr>
          <w:rFonts w:ascii="Century Gothic" w:hAnsi="Century Gothic"/>
        </w:rPr>
        <w:t>which can in turn be shared with governors and included in the SEND Action Plan.</w:t>
      </w:r>
    </w:p>
    <w:p w:rsidR="00070289" w:rsidRDefault="00070289" w14:paraId="47BF5F02" w14:textId="77777777">
      <w:pPr>
        <w:rPr>
          <w:rFonts w:ascii="Century Gothic" w:hAnsi="Century Gothic"/>
        </w:rPr>
      </w:pPr>
    </w:p>
    <w:tbl>
      <w:tblPr>
        <w:tblStyle w:val="TableGrid"/>
        <w:tblW w:w="0" w:type="auto"/>
        <w:tblLook w:val="04A0" w:firstRow="1" w:lastRow="0" w:firstColumn="1" w:lastColumn="0" w:noHBand="0" w:noVBand="1"/>
      </w:tblPr>
      <w:tblGrid>
        <w:gridCol w:w="9010"/>
      </w:tblGrid>
      <w:tr w:rsidR="00070289" w:rsidTr="2FA9CBAB" w14:paraId="2DE26657" w14:textId="77777777">
        <w:tc>
          <w:tcPr>
            <w:tcW w:w="9010" w:type="dxa"/>
            <w:tcMar/>
          </w:tcPr>
          <w:p w:rsidRPr="00070289" w:rsidR="00070289" w:rsidRDefault="00070289" w14:paraId="76428AC4" w14:textId="77777777">
            <w:pPr>
              <w:rPr>
                <w:rFonts w:ascii="Century Gothic" w:hAnsi="Century Gothic"/>
                <w:b/>
                <w:bCs/>
              </w:rPr>
            </w:pPr>
            <w:r w:rsidRPr="2FA9CBAB" w:rsidR="00070289">
              <w:rPr>
                <w:rFonts w:ascii="Century Gothic" w:hAnsi="Century Gothic"/>
                <w:b w:val="1"/>
                <w:bCs w:val="1"/>
              </w:rPr>
              <w:t>Staff Member/Department:</w:t>
            </w:r>
          </w:p>
          <w:p w:rsidR="2FA9CBAB" w:rsidP="2FA9CBAB" w:rsidRDefault="2FA9CBAB" w14:paraId="00D676F1" w14:textId="61054D36">
            <w:pPr>
              <w:rPr>
                <w:rFonts w:ascii="Century Gothic" w:hAnsi="Century Gothic"/>
                <w:b w:val="1"/>
                <w:bCs w:val="1"/>
              </w:rPr>
            </w:pPr>
          </w:p>
          <w:p w:rsidR="53ACC6EF" w:rsidP="2FA9CBAB" w:rsidRDefault="53ACC6EF" w14:paraId="23396674" w14:textId="3E275614">
            <w:pPr>
              <w:rPr>
                <w:rFonts w:ascii="Century Gothic" w:hAnsi="Century Gothic"/>
                <w:b w:val="1"/>
                <w:bCs w:val="1"/>
              </w:rPr>
            </w:pPr>
            <w:r w:rsidRPr="2FA9CBAB" w:rsidR="53ACC6EF">
              <w:rPr>
                <w:rFonts w:ascii="Century Gothic" w:hAnsi="Century Gothic"/>
                <w:b w:val="1"/>
                <w:bCs w:val="1"/>
              </w:rPr>
              <w:t>Date of Audit:</w:t>
            </w:r>
          </w:p>
          <w:p w:rsidR="2FA9CBAB" w:rsidP="2FA9CBAB" w:rsidRDefault="2FA9CBAB" w14:paraId="582E8799" w14:textId="6945BCE9">
            <w:pPr>
              <w:rPr>
                <w:rFonts w:ascii="Century Gothic" w:hAnsi="Century Gothic"/>
                <w:b w:val="1"/>
                <w:bCs w:val="1"/>
              </w:rPr>
            </w:pPr>
          </w:p>
          <w:p w:rsidR="53ACC6EF" w:rsidP="2FA9CBAB" w:rsidRDefault="53ACC6EF" w14:paraId="6952FBED" w14:textId="1C92870E">
            <w:pPr>
              <w:rPr>
                <w:rFonts w:ascii="Century Gothic" w:hAnsi="Century Gothic"/>
                <w:b w:val="1"/>
                <w:bCs w:val="1"/>
              </w:rPr>
            </w:pPr>
            <w:r w:rsidRPr="2FA9CBAB" w:rsidR="53ACC6EF">
              <w:rPr>
                <w:rFonts w:ascii="Century Gothic" w:hAnsi="Century Gothic"/>
                <w:b w:val="1"/>
                <w:bCs w:val="1"/>
              </w:rPr>
              <w:t>Date for review:</w:t>
            </w:r>
          </w:p>
          <w:p w:rsidR="00070289" w:rsidRDefault="00070289" w14:paraId="24F03307" w14:textId="4530F1EE">
            <w:pPr>
              <w:rPr>
                <w:rFonts w:ascii="Century Gothic" w:hAnsi="Century Gothic"/>
              </w:rPr>
            </w:pPr>
          </w:p>
        </w:tc>
      </w:tr>
    </w:tbl>
    <w:p w:rsidR="00070289" w:rsidRDefault="00070289" w14:paraId="61EC319B" w14:textId="77777777">
      <w:pPr>
        <w:rPr>
          <w:rFonts w:ascii="Century Gothic" w:hAnsi="Century Gothic"/>
        </w:rPr>
      </w:pPr>
    </w:p>
    <w:p w:rsidR="00EC2E76" w:rsidRDefault="00EC2E76" w14:paraId="44F2E428" w14:textId="77777777">
      <w:pPr>
        <w:rPr>
          <w:rFonts w:ascii="Century Gothic" w:hAnsi="Century Gothic"/>
        </w:rPr>
      </w:pPr>
    </w:p>
    <w:tbl>
      <w:tblPr>
        <w:tblStyle w:val="TableGrid"/>
        <w:tblW w:w="4994" w:type="pct"/>
        <w:tblLook w:val="04A0" w:firstRow="1" w:lastRow="0" w:firstColumn="1" w:lastColumn="0" w:noHBand="0" w:noVBand="1"/>
      </w:tblPr>
      <w:tblGrid>
        <w:gridCol w:w="2971"/>
        <w:gridCol w:w="1136"/>
        <w:gridCol w:w="2408"/>
        <w:gridCol w:w="2484"/>
      </w:tblGrid>
      <w:tr w:rsidR="00EC2E76" w:rsidTr="1ED41EC5" w14:paraId="6802D2EF" w14:textId="77777777">
        <w:tc>
          <w:tcPr>
            <w:tcW w:w="1651" w:type="pct"/>
            <w:tcMar/>
          </w:tcPr>
          <w:p w:rsidR="00EC2E76" w:rsidP="1ED41EC5" w:rsidRDefault="00EC2E76" w14:paraId="50172514" w14:textId="26FAD202">
            <w:pPr>
              <w:rPr>
                <w:rFonts w:ascii="Century Gothic" w:hAnsi="Century Gothic"/>
                <w:b w:val="1"/>
                <w:bCs w:val="1"/>
                <w:sz w:val="22"/>
                <w:szCs w:val="22"/>
              </w:rPr>
            </w:pPr>
            <w:r w:rsidRPr="1ED41EC5" w:rsidR="00EC2E76">
              <w:rPr>
                <w:rFonts w:ascii="Century Gothic" w:hAnsi="Century Gothic"/>
                <w:b w:val="1"/>
                <w:bCs w:val="1"/>
                <w:sz w:val="22"/>
                <w:szCs w:val="22"/>
              </w:rPr>
              <w:t>Points to consider</w:t>
            </w:r>
          </w:p>
          <w:p w:rsidRPr="00EC2E76" w:rsidR="00EC2E76" w:rsidP="1ED41EC5" w:rsidRDefault="00EC2E76" w14:paraId="5453AD8D" w14:textId="2C3AA0CE" w14:noSpellErr="1">
            <w:pPr>
              <w:rPr>
                <w:rFonts w:ascii="Century Gothic" w:hAnsi="Century Gothic"/>
                <w:b w:val="1"/>
                <w:bCs w:val="1"/>
                <w:sz w:val="22"/>
                <w:szCs w:val="22"/>
              </w:rPr>
            </w:pPr>
          </w:p>
        </w:tc>
        <w:tc>
          <w:tcPr>
            <w:tcW w:w="631" w:type="pct"/>
            <w:tcMar/>
          </w:tcPr>
          <w:p w:rsidRPr="00EC2E76" w:rsidR="00EC2E76" w:rsidP="1ED41EC5" w:rsidRDefault="00EC2E76" w14:paraId="2935CF45" w14:textId="586B0E15">
            <w:pPr>
              <w:rPr>
                <w:rFonts w:ascii="Century Gothic" w:hAnsi="Century Gothic"/>
                <w:b w:val="1"/>
                <w:bCs w:val="1"/>
                <w:sz w:val="22"/>
                <w:szCs w:val="22"/>
              </w:rPr>
            </w:pPr>
            <w:r w:rsidRPr="1ED41EC5" w:rsidR="00EC2E76">
              <w:rPr>
                <w:rFonts w:ascii="Century Gothic" w:hAnsi="Century Gothic"/>
                <w:b w:val="1"/>
                <w:bCs w:val="1"/>
                <w:sz w:val="22"/>
                <w:szCs w:val="22"/>
              </w:rPr>
              <w:t>RAG</w:t>
            </w:r>
          </w:p>
        </w:tc>
        <w:tc>
          <w:tcPr>
            <w:tcW w:w="1338" w:type="pct"/>
            <w:tcMar/>
          </w:tcPr>
          <w:p w:rsidRPr="00EC2E76" w:rsidR="00EC2E76" w:rsidP="1ED41EC5" w:rsidRDefault="00EC2E76" w14:paraId="105D43C4" w14:textId="52DF23CE">
            <w:pPr>
              <w:rPr>
                <w:rFonts w:ascii="Century Gothic" w:hAnsi="Century Gothic"/>
                <w:b w:val="1"/>
                <w:bCs w:val="1"/>
                <w:sz w:val="22"/>
                <w:szCs w:val="22"/>
              </w:rPr>
            </w:pPr>
            <w:r w:rsidRPr="1ED41EC5" w:rsidR="00EC2E76">
              <w:rPr>
                <w:rFonts w:ascii="Century Gothic" w:hAnsi="Century Gothic"/>
                <w:b w:val="1"/>
                <w:bCs w:val="1"/>
                <w:sz w:val="22"/>
                <w:szCs w:val="22"/>
              </w:rPr>
              <w:t>Evidence</w:t>
            </w:r>
          </w:p>
        </w:tc>
        <w:tc>
          <w:tcPr>
            <w:tcW w:w="1380" w:type="pct"/>
            <w:tcMar/>
          </w:tcPr>
          <w:p w:rsidRPr="00EC2E76" w:rsidR="00EC2E76" w:rsidP="1ED41EC5" w:rsidRDefault="00EC2E76" w14:paraId="64FD646F" w14:textId="19BF0CDC">
            <w:pPr>
              <w:rPr>
                <w:rFonts w:ascii="Century Gothic" w:hAnsi="Century Gothic"/>
                <w:b w:val="1"/>
                <w:bCs w:val="1"/>
                <w:sz w:val="22"/>
                <w:szCs w:val="22"/>
              </w:rPr>
            </w:pPr>
            <w:r w:rsidRPr="1ED41EC5" w:rsidR="00EC2E76">
              <w:rPr>
                <w:rFonts w:ascii="Century Gothic" w:hAnsi="Century Gothic"/>
                <w:b w:val="1"/>
                <w:bCs w:val="1"/>
                <w:sz w:val="22"/>
                <w:szCs w:val="22"/>
              </w:rPr>
              <w:t>Action/next Steps</w:t>
            </w:r>
          </w:p>
        </w:tc>
      </w:tr>
      <w:tr w:rsidR="00EC2E76" w:rsidTr="1ED41EC5" w14:paraId="56292F6D" w14:textId="77777777">
        <w:tc>
          <w:tcPr>
            <w:tcW w:w="1651" w:type="pct"/>
            <w:tcMar/>
          </w:tcPr>
          <w:p w:rsidR="00EC2E76" w:rsidP="1ED41EC5" w:rsidRDefault="00EC2E76" w14:paraId="4F630825" w14:textId="6CBAD301">
            <w:pPr>
              <w:rPr>
                <w:rFonts w:ascii="Century Gothic" w:hAnsi="Century Gothic"/>
                <w:sz w:val="22"/>
                <w:szCs w:val="22"/>
              </w:rPr>
            </w:pPr>
            <w:r w:rsidRPr="1ED41EC5" w:rsidR="00EC2E76">
              <w:rPr>
                <w:rFonts w:ascii="Century Gothic" w:hAnsi="Century Gothic"/>
                <w:sz w:val="22"/>
                <w:szCs w:val="22"/>
              </w:rPr>
              <w:t>All children and their families feel welcome.</w:t>
            </w:r>
          </w:p>
        </w:tc>
        <w:tc>
          <w:tcPr>
            <w:tcW w:w="631" w:type="pct"/>
            <w:tcMar/>
          </w:tcPr>
          <w:p w:rsidR="00EC2E76" w:rsidP="1ED41EC5" w:rsidRDefault="00EC2E76" w14:paraId="253C4DCF" w14:textId="77777777" w14:noSpellErr="1">
            <w:pPr>
              <w:rPr>
                <w:rFonts w:ascii="Century Gothic" w:hAnsi="Century Gothic"/>
                <w:sz w:val="22"/>
                <w:szCs w:val="22"/>
              </w:rPr>
            </w:pPr>
          </w:p>
        </w:tc>
        <w:tc>
          <w:tcPr>
            <w:tcW w:w="1338" w:type="pct"/>
            <w:tcMar/>
          </w:tcPr>
          <w:p w:rsidR="00EC2E76" w:rsidP="1ED41EC5" w:rsidRDefault="00EC2E76" w14:paraId="1581B3ED" w14:textId="77777777" w14:noSpellErr="1">
            <w:pPr>
              <w:rPr>
                <w:rFonts w:ascii="Century Gothic" w:hAnsi="Century Gothic"/>
                <w:sz w:val="22"/>
                <w:szCs w:val="22"/>
              </w:rPr>
            </w:pPr>
          </w:p>
        </w:tc>
        <w:tc>
          <w:tcPr>
            <w:tcW w:w="1380" w:type="pct"/>
            <w:tcMar/>
          </w:tcPr>
          <w:p w:rsidR="00EC2E76" w:rsidP="1ED41EC5" w:rsidRDefault="00EC2E76" w14:paraId="2BE047A4" w14:textId="77777777" w14:noSpellErr="1">
            <w:pPr>
              <w:rPr>
                <w:rFonts w:ascii="Century Gothic" w:hAnsi="Century Gothic"/>
                <w:sz w:val="22"/>
                <w:szCs w:val="22"/>
              </w:rPr>
            </w:pPr>
          </w:p>
        </w:tc>
      </w:tr>
      <w:tr w:rsidR="00EC2E76" w:rsidTr="1ED41EC5" w14:paraId="7ABE6749" w14:textId="77777777">
        <w:tc>
          <w:tcPr>
            <w:tcW w:w="1651" w:type="pct"/>
            <w:tcMar/>
          </w:tcPr>
          <w:p w:rsidR="00EC2E76" w:rsidP="1ED41EC5" w:rsidRDefault="00070289" w14:paraId="050D4211" w14:textId="51024F6A">
            <w:pPr>
              <w:rPr>
                <w:rFonts w:ascii="Century Gothic" w:hAnsi="Century Gothic"/>
                <w:sz w:val="22"/>
                <w:szCs w:val="22"/>
              </w:rPr>
            </w:pPr>
            <w:r w:rsidRPr="1ED41EC5" w:rsidR="00070289">
              <w:rPr>
                <w:rFonts w:ascii="Century Gothic" w:hAnsi="Century Gothic"/>
                <w:sz w:val="22"/>
                <w:szCs w:val="22"/>
              </w:rPr>
              <w:t>All staff</w:t>
            </w:r>
            <w:r w:rsidRPr="1ED41EC5" w:rsidR="00EC2E76">
              <w:rPr>
                <w:rFonts w:ascii="Century Gothic" w:hAnsi="Century Gothic"/>
                <w:sz w:val="22"/>
                <w:szCs w:val="22"/>
              </w:rPr>
              <w:t xml:space="preserve"> understand the Graduated Approach.</w:t>
            </w:r>
          </w:p>
        </w:tc>
        <w:tc>
          <w:tcPr>
            <w:tcW w:w="631" w:type="pct"/>
            <w:tcMar/>
          </w:tcPr>
          <w:p w:rsidR="00EC2E76" w:rsidP="1ED41EC5" w:rsidRDefault="00EC2E76" w14:paraId="68AC3501" w14:textId="77777777" w14:noSpellErr="1">
            <w:pPr>
              <w:rPr>
                <w:rFonts w:ascii="Century Gothic" w:hAnsi="Century Gothic"/>
                <w:sz w:val="22"/>
                <w:szCs w:val="22"/>
              </w:rPr>
            </w:pPr>
          </w:p>
        </w:tc>
        <w:tc>
          <w:tcPr>
            <w:tcW w:w="1338" w:type="pct"/>
            <w:tcMar/>
          </w:tcPr>
          <w:p w:rsidR="00EC2E76" w:rsidP="1ED41EC5" w:rsidRDefault="00EC2E76" w14:paraId="317A555C" w14:textId="77777777" w14:noSpellErr="1">
            <w:pPr>
              <w:rPr>
                <w:rFonts w:ascii="Century Gothic" w:hAnsi="Century Gothic"/>
                <w:sz w:val="22"/>
                <w:szCs w:val="22"/>
              </w:rPr>
            </w:pPr>
          </w:p>
        </w:tc>
        <w:tc>
          <w:tcPr>
            <w:tcW w:w="1380" w:type="pct"/>
            <w:tcMar/>
          </w:tcPr>
          <w:p w:rsidR="00EC2E76" w:rsidP="1ED41EC5" w:rsidRDefault="00EC2E76" w14:paraId="3D2976C6" w14:textId="77777777" w14:noSpellErr="1">
            <w:pPr>
              <w:rPr>
                <w:rFonts w:ascii="Century Gothic" w:hAnsi="Century Gothic"/>
                <w:sz w:val="22"/>
                <w:szCs w:val="22"/>
              </w:rPr>
            </w:pPr>
          </w:p>
        </w:tc>
      </w:tr>
      <w:tr w:rsidR="00EC2E76" w:rsidTr="1ED41EC5" w14:paraId="62220114" w14:textId="77777777">
        <w:tc>
          <w:tcPr>
            <w:tcW w:w="1651" w:type="pct"/>
            <w:tcMar/>
          </w:tcPr>
          <w:p w:rsidR="00EC2E76" w:rsidP="1ED41EC5" w:rsidRDefault="00EC2E76" w14:paraId="758D6828" w14:textId="4296E54E">
            <w:pPr>
              <w:rPr>
                <w:rFonts w:ascii="Century Gothic" w:hAnsi="Century Gothic"/>
                <w:sz w:val="22"/>
                <w:szCs w:val="22"/>
              </w:rPr>
            </w:pPr>
            <w:r w:rsidRPr="1ED41EC5" w:rsidR="00EC2E76">
              <w:rPr>
                <w:rFonts w:ascii="Century Gothic" w:hAnsi="Century Gothic"/>
                <w:sz w:val="22"/>
                <w:szCs w:val="22"/>
              </w:rPr>
              <w:t>All staff are aware of children’s targets on their support plans and how to meet them.</w:t>
            </w:r>
          </w:p>
        </w:tc>
        <w:tc>
          <w:tcPr>
            <w:tcW w:w="631" w:type="pct"/>
            <w:tcMar/>
          </w:tcPr>
          <w:p w:rsidR="00EC2E76" w:rsidP="1ED41EC5" w:rsidRDefault="00EC2E76" w14:paraId="4CE1C47C" w14:textId="77777777" w14:noSpellErr="1">
            <w:pPr>
              <w:rPr>
                <w:rFonts w:ascii="Century Gothic" w:hAnsi="Century Gothic"/>
                <w:sz w:val="22"/>
                <w:szCs w:val="22"/>
              </w:rPr>
            </w:pPr>
          </w:p>
        </w:tc>
        <w:tc>
          <w:tcPr>
            <w:tcW w:w="1338" w:type="pct"/>
            <w:tcMar/>
          </w:tcPr>
          <w:p w:rsidR="00EC2E76" w:rsidP="1ED41EC5" w:rsidRDefault="00EC2E76" w14:paraId="0C3BAFED" w14:textId="77777777" w14:noSpellErr="1">
            <w:pPr>
              <w:rPr>
                <w:rFonts w:ascii="Century Gothic" w:hAnsi="Century Gothic"/>
                <w:sz w:val="22"/>
                <w:szCs w:val="22"/>
              </w:rPr>
            </w:pPr>
          </w:p>
        </w:tc>
        <w:tc>
          <w:tcPr>
            <w:tcW w:w="1380" w:type="pct"/>
            <w:tcMar/>
          </w:tcPr>
          <w:p w:rsidR="00EC2E76" w:rsidP="1ED41EC5" w:rsidRDefault="00EC2E76" w14:paraId="68D8D9A2" w14:textId="77777777" w14:noSpellErr="1">
            <w:pPr>
              <w:rPr>
                <w:rFonts w:ascii="Century Gothic" w:hAnsi="Century Gothic"/>
                <w:sz w:val="22"/>
                <w:szCs w:val="22"/>
              </w:rPr>
            </w:pPr>
          </w:p>
        </w:tc>
      </w:tr>
      <w:tr w:rsidR="00EC2E76" w:rsidTr="1ED41EC5" w14:paraId="13401FA6" w14:textId="77777777">
        <w:tc>
          <w:tcPr>
            <w:tcW w:w="1651" w:type="pct"/>
            <w:tcMar/>
          </w:tcPr>
          <w:p w:rsidR="00EC2E76" w:rsidP="1ED41EC5" w:rsidRDefault="00EC2E76" w14:paraId="4D904551" w14:textId="1B6E8F45">
            <w:pPr>
              <w:rPr>
                <w:rFonts w:ascii="Century Gothic" w:hAnsi="Century Gothic"/>
                <w:sz w:val="22"/>
                <w:szCs w:val="22"/>
              </w:rPr>
            </w:pPr>
            <w:r w:rsidRPr="1ED41EC5" w:rsidR="00EC2E76">
              <w:rPr>
                <w:rFonts w:ascii="Century Gothic" w:hAnsi="Century Gothic"/>
                <w:sz w:val="22"/>
                <w:szCs w:val="22"/>
              </w:rPr>
              <w:t>All staff understand what a One Page Profile is and how to use it.</w:t>
            </w:r>
          </w:p>
        </w:tc>
        <w:tc>
          <w:tcPr>
            <w:tcW w:w="631" w:type="pct"/>
            <w:tcMar/>
          </w:tcPr>
          <w:p w:rsidR="00EC2E76" w:rsidP="1ED41EC5" w:rsidRDefault="00EC2E76" w14:paraId="32C0013A" w14:textId="77777777" w14:noSpellErr="1">
            <w:pPr>
              <w:rPr>
                <w:rFonts w:ascii="Century Gothic" w:hAnsi="Century Gothic"/>
                <w:sz w:val="22"/>
                <w:szCs w:val="22"/>
              </w:rPr>
            </w:pPr>
          </w:p>
        </w:tc>
        <w:tc>
          <w:tcPr>
            <w:tcW w:w="1338" w:type="pct"/>
            <w:tcMar/>
          </w:tcPr>
          <w:p w:rsidR="00EC2E76" w:rsidP="1ED41EC5" w:rsidRDefault="00EC2E76" w14:paraId="0AFBEEE2" w14:textId="77777777" w14:noSpellErr="1">
            <w:pPr>
              <w:rPr>
                <w:rFonts w:ascii="Century Gothic" w:hAnsi="Century Gothic"/>
                <w:sz w:val="22"/>
                <w:szCs w:val="22"/>
              </w:rPr>
            </w:pPr>
          </w:p>
        </w:tc>
        <w:tc>
          <w:tcPr>
            <w:tcW w:w="1380" w:type="pct"/>
            <w:tcMar/>
          </w:tcPr>
          <w:p w:rsidR="00EC2E76" w:rsidP="1ED41EC5" w:rsidRDefault="00EC2E76" w14:paraId="7E07FB49" w14:textId="77777777" w14:noSpellErr="1">
            <w:pPr>
              <w:rPr>
                <w:rFonts w:ascii="Century Gothic" w:hAnsi="Century Gothic"/>
                <w:sz w:val="22"/>
                <w:szCs w:val="22"/>
              </w:rPr>
            </w:pPr>
          </w:p>
        </w:tc>
      </w:tr>
      <w:tr w:rsidR="00EC2E76" w:rsidTr="1ED41EC5" w14:paraId="149E9B1C" w14:textId="77777777">
        <w:tc>
          <w:tcPr>
            <w:tcW w:w="1651" w:type="pct"/>
            <w:tcMar/>
          </w:tcPr>
          <w:p w:rsidR="00EC2E76" w:rsidP="1ED41EC5" w:rsidRDefault="00EC2E76" w14:paraId="1E0AEE29" w14:textId="7E432B89">
            <w:pPr>
              <w:rPr>
                <w:rFonts w:ascii="Century Gothic" w:hAnsi="Century Gothic"/>
                <w:sz w:val="22"/>
                <w:szCs w:val="22"/>
              </w:rPr>
            </w:pPr>
            <w:r w:rsidRPr="1ED41EC5" w:rsidR="00EC2E76">
              <w:rPr>
                <w:rFonts w:ascii="Century Gothic" w:hAnsi="Century Gothic"/>
                <w:sz w:val="22"/>
                <w:szCs w:val="22"/>
              </w:rPr>
              <w:t>Parents’ communication needs are supported (EAL, written/electronic communication).</w:t>
            </w:r>
          </w:p>
        </w:tc>
        <w:tc>
          <w:tcPr>
            <w:tcW w:w="631" w:type="pct"/>
            <w:tcMar/>
          </w:tcPr>
          <w:p w:rsidR="00EC2E76" w:rsidP="1ED41EC5" w:rsidRDefault="00EC2E76" w14:paraId="245F5FFB" w14:textId="77777777" w14:noSpellErr="1">
            <w:pPr>
              <w:rPr>
                <w:rFonts w:ascii="Century Gothic" w:hAnsi="Century Gothic"/>
                <w:sz w:val="22"/>
                <w:szCs w:val="22"/>
              </w:rPr>
            </w:pPr>
          </w:p>
        </w:tc>
        <w:tc>
          <w:tcPr>
            <w:tcW w:w="1338" w:type="pct"/>
            <w:tcMar/>
          </w:tcPr>
          <w:p w:rsidR="00EC2E76" w:rsidP="1ED41EC5" w:rsidRDefault="00EC2E76" w14:paraId="79F1E5CA" w14:textId="77777777" w14:noSpellErr="1">
            <w:pPr>
              <w:rPr>
                <w:rFonts w:ascii="Century Gothic" w:hAnsi="Century Gothic"/>
                <w:sz w:val="22"/>
                <w:szCs w:val="22"/>
              </w:rPr>
            </w:pPr>
          </w:p>
        </w:tc>
        <w:tc>
          <w:tcPr>
            <w:tcW w:w="1380" w:type="pct"/>
            <w:tcMar/>
          </w:tcPr>
          <w:p w:rsidR="00EC2E76" w:rsidP="1ED41EC5" w:rsidRDefault="00EC2E76" w14:paraId="50096CC5" w14:textId="77777777" w14:noSpellErr="1">
            <w:pPr>
              <w:rPr>
                <w:rFonts w:ascii="Century Gothic" w:hAnsi="Century Gothic"/>
                <w:sz w:val="22"/>
                <w:szCs w:val="22"/>
              </w:rPr>
            </w:pPr>
          </w:p>
        </w:tc>
      </w:tr>
      <w:tr w:rsidR="00EC2E76" w:rsidTr="1ED41EC5" w14:paraId="556928A9" w14:textId="77777777">
        <w:tc>
          <w:tcPr>
            <w:tcW w:w="1651" w:type="pct"/>
            <w:tcMar/>
          </w:tcPr>
          <w:p w:rsidR="00EC2E76" w:rsidP="1ED41EC5" w:rsidRDefault="00EC2E76" w14:paraId="23B136F9" w14:textId="282DDF98">
            <w:pPr>
              <w:rPr>
                <w:rFonts w:ascii="Century Gothic" w:hAnsi="Century Gothic"/>
                <w:sz w:val="22"/>
                <w:szCs w:val="22"/>
              </w:rPr>
            </w:pPr>
            <w:r w:rsidRPr="1ED41EC5" w:rsidR="00EC2E76">
              <w:rPr>
                <w:rFonts w:ascii="Century Gothic" w:hAnsi="Century Gothic"/>
                <w:sz w:val="22"/>
                <w:szCs w:val="22"/>
              </w:rPr>
              <w:t>Regular times are given for staff and parents/carers to talk.</w:t>
            </w:r>
          </w:p>
        </w:tc>
        <w:tc>
          <w:tcPr>
            <w:tcW w:w="631" w:type="pct"/>
            <w:tcMar/>
          </w:tcPr>
          <w:p w:rsidR="00EC2E76" w:rsidP="1ED41EC5" w:rsidRDefault="00EC2E76" w14:paraId="6096B1F7" w14:textId="77777777" w14:noSpellErr="1">
            <w:pPr>
              <w:rPr>
                <w:rFonts w:ascii="Century Gothic" w:hAnsi="Century Gothic"/>
                <w:sz w:val="22"/>
                <w:szCs w:val="22"/>
              </w:rPr>
            </w:pPr>
          </w:p>
        </w:tc>
        <w:tc>
          <w:tcPr>
            <w:tcW w:w="1338" w:type="pct"/>
            <w:tcMar/>
          </w:tcPr>
          <w:p w:rsidR="00EC2E76" w:rsidP="1ED41EC5" w:rsidRDefault="00EC2E76" w14:paraId="103643D3" w14:textId="77777777" w14:noSpellErr="1">
            <w:pPr>
              <w:rPr>
                <w:rFonts w:ascii="Century Gothic" w:hAnsi="Century Gothic"/>
                <w:sz w:val="22"/>
                <w:szCs w:val="22"/>
              </w:rPr>
            </w:pPr>
          </w:p>
        </w:tc>
        <w:tc>
          <w:tcPr>
            <w:tcW w:w="1380" w:type="pct"/>
            <w:tcMar/>
          </w:tcPr>
          <w:p w:rsidR="00EC2E76" w:rsidP="1ED41EC5" w:rsidRDefault="00EC2E76" w14:paraId="0CD4A922" w14:textId="77777777" w14:noSpellErr="1">
            <w:pPr>
              <w:rPr>
                <w:rFonts w:ascii="Century Gothic" w:hAnsi="Century Gothic"/>
                <w:sz w:val="22"/>
                <w:szCs w:val="22"/>
              </w:rPr>
            </w:pPr>
          </w:p>
        </w:tc>
      </w:tr>
      <w:tr w:rsidR="00EC2E76" w:rsidTr="1ED41EC5" w14:paraId="60275C9E" w14:textId="77777777">
        <w:tc>
          <w:tcPr>
            <w:tcW w:w="1651" w:type="pct"/>
            <w:tcMar/>
          </w:tcPr>
          <w:p w:rsidR="00EC2E76" w:rsidP="1ED41EC5" w:rsidRDefault="00EC2E76" w14:paraId="3E49B4C9" w14:textId="20BE59A2">
            <w:pPr>
              <w:rPr>
                <w:rFonts w:ascii="Century Gothic" w:hAnsi="Century Gothic"/>
                <w:sz w:val="22"/>
                <w:szCs w:val="22"/>
              </w:rPr>
            </w:pPr>
            <w:r w:rsidRPr="1ED41EC5" w:rsidR="00EC2E76">
              <w:rPr>
                <w:rFonts w:ascii="Century Gothic" w:hAnsi="Century Gothic"/>
                <w:sz w:val="22"/>
                <w:szCs w:val="22"/>
              </w:rPr>
              <w:t xml:space="preserve">Parents are provided with key policies </w:t>
            </w:r>
            <w:r w:rsidRPr="1ED41EC5" w:rsidR="00EC2E76">
              <w:rPr>
                <w:rFonts w:ascii="Century Gothic" w:hAnsi="Century Gothic"/>
                <w:sz w:val="22"/>
                <w:szCs w:val="22"/>
              </w:rPr>
              <w:t>eg</w:t>
            </w:r>
            <w:r w:rsidRPr="1ED41EC5" w:rsidR="00EC2E76">
              <w:rPr>
                <w:rFonts w:ascii="Century Gothic" w:hAnsi="Century Gothic"/>
                <w:sz w:val="22"/>
                <w:szCs w:val="22"/>
              </w:rPr>
              <w:t xml:space="preserve"> behaviour, inclusion, SEND.</w:t>
            </w:r>
          </w:p>
        </w:tc>
        <w:tc>
          <w:tcPr>
            <w:tcW w:w="631" w:type="pct"/>
            <w:tcMar/>
          </w:tcPr>
          <w:p w:rsidR="00EC2E76" w:rsidP="1ED41EC5" w:rsidRDefault="00EC2E76" w14:paraId="2CA9513F" w14:textId="77777777" w14:noSpellErr="1">
            <w:pPr>
              <w:rPr>
                <w:rFonts w:ascii="Century Gothic" w:hAnsi="Century Gothic"/>
                <w:sz w:val="22"/>
                <w:szCs w:val="22"/>
              </w:rPr>
            </w:pPr>
          </w:p>
        </w:tc>
        <w:tc>
          <w:tcPr>
            <w:tcW w:w="1338" w:type="pct"/>
            <w:tcMar/>
          </w:tcPr>
          <w:p w:rsidR="00EC2E76" w:rsidP="1ED41EC5" w:rsidRDefault="00EC2E76" w14:paraId="769EA9A3" w14:textId="77777777" w14:noSpellErr="1">
            <w:pPr>
              <w:rPr>
                <w:rFonts w:ascii="Century Gothic" w:hAnsi="Century Gothic"/>
                <w:sz w:val="22"/>
                <w:szCs w:val="22"/>
              </w:rPr>
            </w:pPr>
          </w:p>
        </w:tc>
        <w:tc>
          <w:tcPr>
            <w:tcW w:w="1380" w:type="pct"/>
            <w:tcMar/>
          </w:tcPr>
          <w:p w:rsidR="00EC2E76" w:rsidP="1ED41EC5" w:rsidRDefault="00EC2E76" w14:paraId="3FDEC48E" w14:textId="77777777" w14:noSpellErr="1">
            <w:pPr>
              <w:rPr>
                <w:rFonts w:ascii="Century Gothic" w:hAnsi="Century Gothic"/>
                <w:sz w:val="22"/>
                <w:szCs w:val="22"/>
              </w:rPr>
            </w:pPr>
          </w:p>
        </w:tc>
      </w:tr>
      <w:tr w:rsidR="00EC2E76" w:rsidTr="1ED41EC5" w14:paraId="27F12DEF" w14:textId="77777777">
        <w:tc>
          <w:tcPr>
            <w:tcW w:w="1651" w:type="pct"/>
            <w:tcMar/>
          </w:tcPr>
          <w:p w:rsidR="00EC2E76" w:rsidP="1ED41EC5" w:rsidRDefault="00EC2E76" w14:paraId="6118FBDA" w14:textId="5847D34F">
            <w:pPr>
              <w:rPr>
                <w:rFonts w:ascii="Century Gothic" w:hAnsi="Century Gothic"/>
                <w:sz w:val="22"/>
                <w:szCs w:val="22"/>
              </w:rPr>
            </w:pPr>
            <w:r w:rsidRPr="1ED41EC5" w:rsidR="00EC2E76">
              <w:rPr>
                <w:rFonts w:ascii="Century Gothic" w:hAnsi="Century Gothic"/>
                <w:sz w:val="22"/>
                <w:szCs w:val="22"/>
              </w:rPr>
              <w:t>There is effective use of Pupil Premium funding.</w:t>
            </w:r>
          </w:p>
        </w:tc>
        <w:tc>
          <w:tcPr>
            <w:tcW w:w="631" w:type="pct"/>
            <w:tcMar/>
          </w:tcPr>
          <w:p w:rsidR="00EC2E76" w:rsidP="1ED41EC5" w:rsidRDefault="00EC2E76" w14:paraId="1682CDF6" w14:textId="77777777" w14:noSpellErr="1">
            <w:pPr>
              <w:rPr>
                <w:rFonts w:ascii="Century Gothic" w:hAnsi="Century Gothic"/>
                <w:sz w:val="22"/>
                <w:szCs w:val="22"/>
              </w:rPr>
            </w:pPr>
          </w:p>
        </w:tc>
        <w:tc>
          <w:tcPr>
            <w:tcW w:w="1338" w:type="pct"/>
            <w:tcMar/>
          </w:tcPr>
          <w:p w:rsidR="00EC2E76" w:rsidP="1ED41EC5" w:rsidRDefault="00EC2E76" w14:paraId="33242232" w14:textId="77777777" w14:noSpellErr="1">
            <w:pPr>
              <w:rPr>
                <w:rFonts w:ascii="Century Gothic" w:hAnsi="Century Gothic"/>
                <w:sz w:val="22"/>
                <w:szCs w:val="22"/>
              </w:rPr>
            </w:pPr>
          </w:p>
        </w:tc>
        <w:tc>
          <w:tcPr>
            <w:tcW w:w="1380" w:type="pct"/>
            <w:tcMar/>
          </w:tcPr>
          <w:p w:rsidR="00EC2E76" w:rsidP="1ED41EC5" w:rsidRDefault="00EC2E76" w14:paraId="0C40AB1D" w14:textId="77777777" w14:noSpellErr="1">
            <w:pPr>
              <w:rPr>
                <w:rFonts w:ascii="Century Gothic" w:hAnsi="Century Gothic"/>
                <w:sz w:val="22"/>
                <w:szCs w:val="22"/>
              </w:rPr>
            </w:pPr>
          </w:p>
        </w:tc>
      </w:tr>
      <w:tr w:rsidR="00EC2E76" w:rsidTr="1ED41EC5" w14:paraId="79D52C21" w14:textId="77777777">
        <w:tc>
          <w:tcPr>
            <w:tcW w:w="1651" w:type="pct"/>
            <w:tcMar/>
          </w:tcPr>
          <w:p w:rsidR="00EC2E76" w:rsidP="1ED41EC5" w:rsidRDefault="00EC2E76" w14:paraId="6A7BFEB7" w14:textId="356E57E4">
            <w:pPr>
              <w:rPr>
                <w:rFonts w:ascii="Century Gothic" w:hAnsi="Century Gothic"/>
                <w:sz w:val="22"/>
                <w:szCs w:val="22"/>
              </w:rPr>
            </w:pPr>
            <w:r w:rsidRPr="1ED41EC5" w:rsidR="00EC2E76">
              <w:rPr>
                <w:rFonts w:ascii="Century Gothic" w:hAnsi="Century Gothic"/>
                <w:sz w:val="22"/>
                <w:szCs w:val="22"/>
              </w:rPr>
              <w:t xml:space="preserve">All staff know how and to whom they should raise concerns </w:t>
            </w:r>
            <w:r w:rsidRPr="1ED41EC5" w:rsidR="00EC2E76">
              <w:rPr>
                <w:rFonts w:ascii="Century Gothic" w:hAnsi="Century Gothic"/>
                <w:sz w:val="22"/>
                <w:szCs w:val="22"/>
              </w:rPr>
              <w:t>regarding</w:t>
            </w:r>
            <w:r w:rsidRPr="1ED41EC5" w:rsidR="00EC2E76">
              <w:rPr>
                <w:rFonts w:ascii="Century Gothic" w:hAnsi="Century Gothic"/>
                <w:sz w:val="22"/>
                <w:szCs w:val="22"/>
              </w:rPr>
              <w:t xml:space="preserve"> the </w:t>
            </w:r>
            <w:r w:rsidRPr="1ED41EC5" w:rsidR="00EC2E76">
              <w:rPr>
                <w:rFonts w:ascii="Century Gothic" w:hAnsi="Century Gothic"/>
                <w:sz w:val="22"/>
                <w:szCs w:val="22"/>
              </w:rPr>
              <w:t>development of a child.</w:t>
            </w:r>
          </w:p>
        </w:tc>
        <w:tc>
          <w:tcPr>
            <w:tcW w:w="631" w:type="pct"/>
            <w:tcMar/>
          </w:tcPr>
          <w:p w:rsidR="00EC2E76" w:rsidP="1ED41EC5" w:rsidRDefault="00EC2E76" w14:paraId="31E7AAF7" w14:textId="77777777" w14:noSpellErr="1">
            <w:pPr>
              <w:rPr>
                <w:rFonts w:ascii="Century Gothic" w:hAnsi="Century Gothic"/>
                <w:sz w:val="22"/>
                <w:szCs w:val="22"/>
              </w:rPr>
            </w:pPr>
          </w:p>
        </w:tc>
        <w:tc>
          <w:tcPr>
            <w:tcW w:w="1338" w:type="pct"/>
            <w:tcMar/>
          </w:tcPr>
          <w:p w:rsidR="00EC2E76" w:rsidP="1ED41EC5" w:rsidRDefault="00EC2E76" w14:paraId="1F96A292" w14:textId="77777777" w14:noSpellErr="1">
            <w:pPr>
              <w:rPr>
                <w:rFonts w:ascii="Century Gothic" w:hAnsi="Century Gothic"/>
                <w:sz w:val="22"/>
                <w:szCs w:val="22"/>
              </w:rPr>
            </w:pPr>
          </w:p>
        </w:tc>
        <w:tc>
          <w:tcPr>
            <w:tcW w:w="1380" w:type="pct"/>
            <w:tcMar/>
          </w:tcPr>
          <w:p w:rsidR="00EC2E76" w:rsidP="1ED41EC5" w:rsidRDefault="00EC2E76" w14:paraId="70E77089" w14:textId="77777777" w14:noSpellErr="1">
            <w:pPr>
              <w:rPr>
                <w:rFonts w:ascii="Century Gothic" w:hAnsi="Century Gothic"/>
                <w:sz w:val="22"/>
                <w:szCs w:val="22"/>
              </w:rPr>
            </w:pPr>
          </w:p>
        </w:tc>
      </w:tr>
      <w:tr w:rsidR="00EC2E76" w:rsidTr="1ED41EC5" w14:paraId="5F5ED71F" w14:textId="77777777">
        <w:tc>
          <w:tcPr>
            <w:tcW w:w="1651" w:type="pct"/>
            <w:tcMar/>
          </w:tcPr>
          <w:p w:rsidR="00EC2E76" w:rsidP="1ED41EC5" w:rsidRDefault="00EC2E76" w14:paraId="020AF1A4" w14:textId="784C8DA9">
            <w:pPr>
              <w:rPr>
                <w:rFonts w:ascii="Century Gothic" w:hAnsi="Century Gothic"/>
                <w:sz w:val="22"/>
                <w:szCs w:val="22"/>
              </w:rPr>
            </w:pPr>
            <w:r w:rsidRPr="1ED41EC5" w:rsidR="00EC2E76">
              <w:rPr>
                <w:rFonts w:ascii="Century Gothic" w:hAnsi="Century Gothic"/>
                <w:sz w:val="22"/>
                <w:szCs w:val="22"/>
              </w:rPr>
              <w:t xml:space="preserve">Staff understand </w:t>
            </w:r>
            <w:r w:rsidRPr="1ED41EC5" w:rsidR="00070289">
              <w:rPr>
                <w:rFonts w:ascii="Century Gothic" w:hAnsi="Century Gothic"/>
                <w:sz w:val="22"/>
                <w:szCs w:val="22"/>
              </w:rPr>
              <w:t xml:space="preserve">the development of children and </w:t>
            </w:r>
            <w:r w:rsidRPr="1ED41EC5" w:rsidR="00070289">
              <w:rPr>
                <w:rFonts w:ascii="Century Gothic" w:hAnsi="Century Gothic"/>
                <w:sz w:val="22"/>
                <w:szCs w:val="22"/>
              </w:rPr>
              <w:t>are able to</w:t>
            </w:r>
            <w:r w:rsidRPr="1ED41EC5" w:rsidR="00070289">
              <w:rPr>
                <w:rFonts w:ascii="Century Gothic" w:hAnsi="Century Gothic"/>
                <w:sz w:val="22"/>
                <w:szCs w:val="22"/>
              </w:rPr>
              <w:t xml:space="preserve"> </w:t>
            </w:r>
            <w:r w:rsidRPr="1ED41EC5" w:rsidR="00070289">
              <w:rPr>
                <w:rFonts w:ascii="Century Gothic" w:hAnsi="Century Gothic"/>
                <w:sz w:val="22"/>
                <w:szCs w:val="22"/>
              </w:rPr>
              <w:t>identify</w:t>
            </w:r>
            <w:r w:rsidRPr="1ED41EC5" w:rsidR="00070289">
              <w:rPr>
                <w:rFonts w:ascii="Century Gothic" w:hAnsi="Century Gothic"/>
                <w:sz w:val="22"/>
                <w:szCs w:val="22"/>
              </w:rPr>
              <w:t xml:space="preserve"> when a child is not following the typical pathway.</w:t>
            </w:r>
          </w:p>
        </w:tc>
        <w:tc>
          <w:tcPr>
            <w:tcW w:w="631" w:type="pct"/>
            <w:tcMar/>
          </w:tcPr>
          <w:p w:rsidR="00EC2E76" w:rsidP="1ED41EC5" w:rsidRDefault="00EC2E76" w14:paraId="78E4D998" w14:textId="77777777" w14:noSpellErr="1">
            <w:pPr>
              <w:rPr>
                <w:rFonts w:ascii="Century Gothic" w:hAnsi="Century Gothic"/>
                <w:sz w:val="22"/>
                <w:szCs w:val="22"/>
              </w:rPr>
            </w:pPr>
          </w:p>
        </w:tc>
        <w:tc>
          <w:tcPr>
            <w:tcW w:w="1338" w:type="pct"/>
            <w:tcMar/>
          </w:tcPr>
          <w:p w:rsidR="00EC2E76" w:rsidP="1ED41EC5" w:rsidRDefault="00EC2E76" w14:paraId="7E7CA530" w14:textId="77777777" w14:noSpellErr="1">
            <w:pPr>
              <w:rPr>
                <w:rFonts w:ascii="Century Gothic" w:hAnsi="Century Gothic"/>
                <w:sz w:val="22"/>
                <w:szCs w:val="22"/>
              </w:rPr>
            </w:pPr>
          </w:p>
        </w:tc>
        <w:tc>
          <w:tcPr>
            <w:tcW w:w="1380" w:type="pct"/>
            <w:tcMar/>
          </w:tcPr>
          <w:p w:rsidR="00EC2E76" w:rsidP="1ED41EC5" w:rsidRDefault="00EC2E76" w14:paraId="0EDA14DB" w14:textId="77777777" w14:noSpellErr="1">
            <w:pPr>
              <w:rPr>
                <w:rFonts w:ascii="Century Gothic" w:hAnsi="Century Gothic"/>
                <w:sz w:val="22"/>
                <w:szCs w:val="22"/>
              </w:rPr>
            </w:pPr>
          </w:p>
        </w:tc>
      </w:tr>
      <w:tr w:rsidR="00EC2E76" w:rsidTr="1ED41EC5" w14:paraId="5BF5D0BF" w14:textId="77777777">
        <w:tc>
          <w:tcPr>
            <w:tcW w:w="1651" w:type="pct"/>
            <w:tcMar/>
          </w:tcPr>
          <w:p w:rsidR="00EC2E76" w:rsidP="1ED41EC5" w:rsidRDefault="00070289" w14:paraId="546F97A1" w14:textId="10EB0A23">
            <w:pPr>
              <w:rPr>
                <w:rFonts w:ascii="Century Gothic" w:hAnsi="Century Gothic"/>
                <w:sz w:val="22"/>
                <w:szCs w:val="22"/>
              </w:rPr>
            </w:pPr>
            <w:r w:rsidRPr="1ED41EC5" w:rsidR="00070289">
              <w:rPr>
                <w:rFonts w:ascii="Century Gothic" w:hAnsi="Century Gothic"/>
                <w:sz w:val="22"/>
                <w:szCs w:val="22"/>
              </w:rPr>
              <w:t>Staff have regular CPD on supporting children with a wide range of SEND.</w:t>
            </w:r>
          </w:p>
        </w:tc>
        <w:tc>
          <w:tcPr>
            <w:tcW w:w="631" w:type="pct"/>
            <w:tcMar/>
          </w:tcPr>
          <w:p w:rsidR="00EC2E76" w:rsidP="1ED41EC5" w:rsidRDefault="00EC2E76" w14:paraId="5818CD62" w14:textId="77777777" w14:noSpellErr="1">
            <w:pPr>
              <w:rPr>
                <w:rFonts w:ascii="Century Gothic" w:hAnsi="Century Gothic"/>
                <w:sz w:val="22"/>
                <w:szCs w:val="22"/>
              </w:rPr>
            </w:pPr>
          </w:p>
        </w:tc>
        <w:tc>
          <w:tcPr>
            <w:tcW w:w="1338" w:type="pct"/>
            <w:tcMar/>
          </w:tcPr>
          <w:p w:rsidR="00EC2E76" w:rsidP="1ED41EC5" w:rsidRDefault="00EC2E76" w14:paraId="4A8C16E5" w14:textId="77777777" w14:noSpellErr="1">
            <w:pPr>
              <w:rPr>
                <w:rFonts w:ascii="Century Gothic" w:hAnsi="Century Gothic"/>
                <w:sz w:val="22"/>
                <w:szCs w:val="22"/>
              </w:rPr>
            </w:pPr>
          </w:p>
        </w:tc>
        <w:tc>
          <w:tcPr>
            <w:tcW w:w="1380" w:type="pct"/>
            <w:tcMar/>
          </w:tcPr>
          <w:p w:rsidR="00EC2E76" w:rsidP="1ED41EC5" w:rsidRDefault="00EC2E76" w14:paraId="7B57376A" w14:textId="77777777" w14:noSpellErr="1">
            <w:pPr>
              <w:rPr>
                <w:rFonts w:ascii="Century Gothic" w:hAnsi="Century Gothic"/>
                <w:sz w:val="22"/>
                <w:szCs w:val="22"/>
              </w:rPr>
            </w:pPr>
          </w:p>
        </w:tc>
      </w:tr>
      <w:tr w:rsidR="00EC2E76" w:rsidTr="1ED41EC5" w14:paraId="18CDCA9E" w14:textId="77777777">
        <w:tc>
          <w:tcPr>
            <w:tcW w:w="1651" w:type="pct"/>
            <w:tcMar/>
          </w:tcPr>
          <w:p w:rsidR="00EC2E76" w:rsidP="1ED41EC5" w:rsidRDefault="00070289" w14:paraId="00561751" w14:textId="5D5CE8C5">
            <w:pPr>
              <w:rPr>
                <w:rFonts w:ascii="Century Gothic" w:hAnsi="Century Gothic"/>
                <w:sz w:val="22"/>
                <w:szCs w:val="22"/>
              </w:rPr>
            </w:pPr>
            <w:r w:rsidRPr="1ED41EC5" w:rsidR="00070289">
              <w:rPr>
                <w:rFonts w:ascii="Century Gothic" w:hAnsi="Century Gothic"/>
                <w:sz w:val="22"/>
                <w:szCs w:val="22"/>
              </w:rPr>
              <w:t>Staff support one another in developing their skills and their understanding of SEND children.</w:t>
            </w:r>
          </w:p>
        </w:tc>
        <w:tc>
          <w:tcPr>
            <w:tcW w:w="631" w:type="pct"/>
            <w:tcMar/>
          </w:tcPr>
          <w:p w:rsidR="00EC2E76" w:rsidP="1ED41EC5" w:rsidRDefault="00EC2E76" w14:paraId="01C92F6F" w14:textId="77777777" w14:noSpellErr="1">
            <w:pPr>
              <w:rPr>
                <w:rFonts w:ascii="Century Gothic" w:hAnsi="Century Gothic"/>
                <w:sz w:val="22"/>
                <w:szCs w:val="22"/>
              </w:rPr>
            </w:pPr>
          </w:p>
        </w:tc>
        <w:tc>
          <w:tcPr>
            <w:tcW w:w="1338" w:type="pct"/>
            <w:tcMar/>
          </w:tcPr>
          <w:p w:rsidR="00EC2E76" w:rsidP="1ED41EC5" w:rsidRDefault="00EC2E76" w14:paraId="1E2D60DD" w14:textId="77777777" w14:noSpellErr="1">
            <w:pPr>
              <w:rPr>
                <w:rFonts w:ascii="Century Gothic" w:hAnsi="Century Gothic"/>
                <w:sz w:val="22"/>
                <w:szCs w:val="22"/>
              </w:rPr>
            </w:pPr>
          </w:p>
        </w:tc>
        <w:tc>
          <w:tcPr>
            <w:tcW w:w="1380" w:type="pct"/>
            <w:tcMar/>
          </w:tcPr>
          <w:p w:rsidR="00EC2E76" w:rsidP="1ED41EC5" w:rsidRDefault="00EC2E76" w14:paraId="4DE9AE3A" w14:textId="77777777" w14:noSpellErr="1">
            <w:pPr>
              <w:rPr>
                <w:rFonts w:ascii="Century Gothic" w:hAnsi="Century Gothic"/>
                <w:sz w:val="22"/>
                <w:szCs w:val="22"/>
              </w:rPr>
            </w:pPr>
          </w:p>
        </w:tc>
      </w:tr>
    </w:tbl>
    <w:p w:rsidRPr="00EC2E76" w:rsidR="00EC2E76" w:rsidRDefault="00EC2E76" w14:paraId="4BB984F4" w14:textId="77777777">
      <w:pPr>
        <w:rPr>
          <w:rFonts w:ascii="Century Gothic" w:hAnsi="Century Gothic"/>
        </w:rPr>
      </w:pPr>
    </w:p>
    <w:sectPr w:rsidRPr="00EC2E76" w:rsidR="00EC2E76" w:rsidSect="009721FC">
      <w:headerReference w:type="default" r:id="rId6"/>
      <w:footerReference w:type="default" r:id="rId7"/>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DBB" w:rsidP="00EC2E76" w:rsidRDefault="00857DBB" w14:paraId="6D1933B4" w14:textId="77777777">
      <w:r>
        <w:separator/>
      </w:r>
    </w:p>
  </w:endnote>
  <w:endnote w:type="continuationSeparator" w:id="0">
    <w:p w:rsidR="00857DBB" w:rsidP="00EC2E76" w:rsidRDefault="00857DBB" w14:paraId="35ADB4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0289" w:rsidRDefault="00070289" w14:paraId="4D4556AF" w14:textId="3C1A5DE8">
    <w:pPr>
      <w:pStyle w:val="Footer"/>
    </w:pPr>
    <w:r w:rsidR="551DBCD7">
      <w:drawing>
        <wp:inline wp14:editId="3B69E1BB" wp14:anchorId="24899BEB">
          <wp:extent cx="5724524" cy="1095375"/>
          <wp:effectExtent l="0" t="0" r="0" b="0"/>
          <wp:docPr id="1412339650" name="" title=""/>
          <wp:cNvGraphicFramePr>
            <a:graphicFrameLocks noChangeAspect="1"/>
          </wp:cNvGraphicFramePr>
          <a:graphic>
            <a:graphicData uri="http://schemas.openxmlformats.org/drawingml/2006/picture">
              <pic:pic>
                <pic:nvPicPr>
                  <pic:cNvPr id="0" name=""/>
                  <pic:cNvPicPr/>
                </pic:nvPicPr>
                <pic:blipFill>
                  <a:blip r:embed="R2c7c5e2da40a4167">
                    <a:extLst>
                      <a:ext xmlns:a="http://schemas.openxmlformats.org/drawingml/2006/main" uri="{28A0092B-C50C-407E-A947-70E740481C1C}">
                        <a14:useLocalDpi val="0"/>
                      </a:ext>
                    </a:extLst>
                  </a:blip>
                  <a:stretch>
                    <a:fillRect/>
                  </a:stretch>
                </pic:blipFill>
                <pic:spPr>
                  <a:xfrm>
                    <a:off x="0" y="0"/>
                    <a:ext cx="5724524" cy="10953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DBB" w:rsidP="00EC2E76" w:rsidRDefault="00857DBB" w14:paraId="3D9DCA9A" w14:textId="77777777">
      <w:r>
        <w:separator/>
      </w:r>
    </w:p>
  </w:footnote>
  <w:footnote w:type="continuationSeparator" w:id="0">
    <w:p w:rsidR="00857DBB" w:rsidP="00EC2E76" w:rsidRDefault="00857DBB" w14:paraId="5FB6B7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C2E76" w:rsidR="00EC2E76" w:rsidP="00661AF3" w:rsidRDefault="00661AF3" w14:paraId="575C56C0" w14:textId="365B1955">
    <w:pPr>
      <w:pStyle w:val="Header"/>
      <w:jc w:val="center"/>
      <w:rPr>
        <w:rFonts w:ascii="Century Gothic" w:hAnsi="Century Gothic"/>
        <w:b/>
        <w:bCs/>
        <w:sz w:val="32"/>
        <w:szCs w:val="32"/>
      </w:rPr>
    </w:pPr>
    <w:r>
      <w:rPr>
        <w:rFonts w:ascii="Century Gothic" w:hAnsi="Century Gothic"/>
        <w:b/>
        <w:bCs/>
        <w:sz w:val="32"/>
        <w:szCs w:val="32"/>
      </w:rPr>
      <w:t>Staff</w:t>
    </w:r>
    <w:r w:rsidRPr="00EC2E76" w:rsidR="00EC2E76">
      <w:rPr>
        <w:rFonts w:ascii="Century Gothic" w:hAnsi="Century Gothic"/>
        <w:b/>
        <w:bCs/>
        <w:sz w:val="32"/>
        <w:szCs w:val="32"/>
      </w:rPr>
      <w:t xml:space="preserve"> Skills Audit </w:t>
    </w:r>
    <w:r w:rsidR="00EC2E76">
      <w:rPr>
        <w:rFonts w:ascii="Century Gothic" w:hAnsi="Century Gothic"/>
        <w:b/>
        <w:bCs/>
        <w:sz w:val="32"/>
        <w:szCs w:val="32"/>
      </w:rPr>
      <w:t>–</w:t>
    </w:r>
    <w:r w:rsidRPr="00EC2E76" w:rsidR="00EC2E76">
      <w:rPr>
        <w:rFonts w:ascii="Century Gothic" w:hAnsi="Century Gothic"/>
        <w:b/>
        <w:bCs/>
        <w:sz w:val="32"/>
        <w:szCs w:val="32"/>
      </w:rPr>
      <w:t xml:space="preserve"> SEND</w:t>
    </w:r>
    <w:r w:rsidR="00EC2E76">
      <w:rPr>
        <w:rFonts w:ascii="Century Gothic" w:hAnsi="Century Gothic"/>
        <w:b/>
        <w:bCs/>
        <w:sz w:val="32"/>
        <w:szCs w:val="32"/>
      </w:rPr>
      <w:t xml:space="preserve"> Focus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76"/>
    <w:rsid w:val="00070289"/>
    <w:rsid w:val="003D6A42"/>
    <w:rsid w:val="00661AF3"/>
    <w:rsid w:val="006D2E36"/>
    <w:rsid w:val="0082385D"/>
    <w:rsid w:val="00857DBB"/>
    <w:rsid w:val="009214C1"/>
    <w:rsid w:val="009721FC"/>
    <w:rsid w:val="00AE2205"/>
    <w:rsid w:val="00BC4252"/>
    <w:rsid w:val="00D32F47"/>
    <w:rsid w:val="00DA59CA"/>
    <w:rsid w:val="00E678A4"/>
    <w:rsid w:val="00EC2E76"/>
    <w:rsid w:val="1ED41EC5"/>
    <w:rsid w:val="2594E852"/>
    <w:rsid w:val="2650D6CA"/>
    <w:rsid w:val="2B01CF79"/>
    <w:rsid w:val="2FA9CBAB"/>
    <w:rsid w:val="39414640"/>
    <w:rsid w:val="53ACC6EF"/>
    <w:rsid w:val="551DBCD7"/>
    <w:rsid w:val="65BCF163"/>
    <w:rsid w:val="6A1DAD31"/>
    <w:rsid w:val="6F81DE42"/>
    <w:rsid w:val="750FF131"/>
    <w:rsid w:val="7F692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ADEA26"/>
  <w15:chartTrackingRefBased/>
  <w15:docId w15:val="{92B5F01E-8E6D-AC4A-B9DC-01AAA02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C2E7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E7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E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E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E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E7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2E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C2E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C2E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C2E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C2E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C2E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C2E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C2E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C2E76"/>
    <w:rPr>
      <w:rFonts w:eastAsiaTheme="majorEastAsia" w:cstheme="majorBidi"/>
      <w:color w:val="272727" w:themeColor="text1" w:themeTint="D8"/>
    </w:rPr>
  </w:style>
  <w:style w:type="paragraph" w:styleId="Title">
    <w:name w:val="Title"/>
    <w:basedOn w:val="Normal"/>
    <w:next w:val="Normal"/>
    <w:link w:val="TitleChar"/>
    <w:uiPriority w:val="10"/>
    <w:qFormat/>
    <w:rsid w:val="00EC2E7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C2E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C2E76"/>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C2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E7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C2E76"/>
    <w:rPr>
      <w:i/>
      <w:iCs/>
      <w:color w:val="404040" w:themeColor="text1" w:themeTint="BF"/>
    </w:rPr>
  </w:style>
  <w:style w:type="paragraph" w:styleId="ListParagraph">
    <w:name w:val="List Paragraph"/>
    <w:basedOn w:val="Normal"/>
    <w:uiPriority w:val="34"/>
    <w:qFormat/>
    <w:rsid w:val="00EC2E76"/>
    <w:pPr>
      <w:ind w:left="720"/>
      <w:contextualSpacing/>
    </w:pPr>
  </w:style>
  <w:style w:type="character" w:styleId="IntenseEmphasis">
    <w:name w:val="Intense Emphasis"/>
    <w:basedOn w:val="DefaultParagraphFont"/>
    <w:uiPriority w:val="21"/>
    <w:qFormat/>
    <w:rsid w:val="00EC2E76"/>
    <w:rPr>
      <w:i/>
      <w:iCs/>
      <w:color w:val="0F4761" w:themeColor="accent1" w:themeShade="BF"/>
    </w:rPr>
  </w:style>
  <w:style w:type="paragraph" w:styleId="IntenseQuote">
    <w:name w:val="Intense Quote"/>
    <w:basedOn w:val="Normal"/>
    <w:next w:val="Normal"/>
    <w:link w:val="IntenseQuoteChar"/>
    <w:uiPriority w:val="30"/>
    <w:qFormat/>
    <w:rsid w:val="00EC2E7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C2E76"/>
    <w:rPr>
      <w:i/>
      <w:iCs/>
      <w:color w:val="0F4761" w:themeColor="accent1" w:themeShade="BF"/>
    </w:rPr>
  </w:style>
  <w:style w:type="character" w:styleId="IntenseReference">
    <w:name w:val="Intense Reference"/>
    <w:basedOn w:val="DefaultParagraphFont"/>
    <w:uiPriority w:val="32"/>
    <w:qFormat/>
    <w:rsid w:val="00EC2E76"/>
    <w:rPr>
      <w:b/>
      <w:bCs/>
      <w:smallCaps/>
      <w:color w:val="0F4761" w:themeColor="accent1" w:themeShade="BF"/>
      <w:spacing w:val="5"/>
    </w:rPr>
  </w:style>
  <w:style w:type="paragraph" w:styleId="Header">
    <w:name w:val="header"/>
    <w:basedOn w:val="Normal"/>
    <w:link w:val="HeaderChar"/>
    <w:uiPriority w:val="99"/>
    <w:unhideWhenUsed/>
    <w:rsid w:val="00EC2E76"/>
    <w:pPr>
      <w:tabs>
        <w:tab w:val="center" w:pos="4680"/>
        <w:tab w:val="right" w:pos="9360"/>
      </w:tabs>
    </w:pPr>
  </w:style>
  <w:style w:type="character" w:styleId="HeaderChar" w:customStyle="1">
    <w:name w:val="Header Char"/>
    <w:basedOn w:val="DefaultParagraphFont"/>
    <w:link w:val="Header"/>
    <w:uiPriority w:val="99"/>
    <w:rsid w:val="00EC2E76"/>
  </w:style>
  <w:style w:type="paragraph" w:styleId="Footer">
    <w:name w:val="footer"/>
    <w:basedOn w:val="Normal"/>
    <w:link w:val="FooterChar"/>
    <w:uiPriority w:val="99"/>
    <w:unhideWhenUsed/>
    <w:rsid w:val="00EC2E76"/>
    <w:pPr>
      <w:tabs>
        <w:tab w:val="center" w:pos="4680"/>
        <w:tab w:val="right" w:pos="9360"/>
      </w:tabs>
    </w:pPr>
  </w:style>
  <w:style w:type="character" w:styleId="FooterChar" w:customStyle="1">
    <w:name w:val="Footer Char"/>
    <w:basedOn w:val="DefaultParagraphFont"/>
    <w:link w:val="Footer"/>
    <w:uiPriority w:val="99"/>
    <w:rsid w:val="00EC2E76"/>
  </w:style>
  <w:style w:type="table" w:styleId="TableGrid">
    <w:name w:val="Table Grid"/>
    <w:basedOn w:val="TableNormal"/>
    <w:uiPriority w:val="39"/>
    <w:rsid w:val="00EC2E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70289"/>
    <w:pPr>
      <w:spacing w:before="100" w:beforeAutospacing="1" w:after="100" w:afterAutospacing="1"/>
    </w:pPr>
    <w:rPr>
      <w:rFonts w:ascii="Times New Roman" w:hAnsi="Times New Roman" w:eastAsia="Times New Roman" w:cs="Times New Roman"/>
      <w:kern w:val="0"/>
      <w:lang w:eastAsia="en-GB"/>
      <w14:ligatures w14:val="none"/>
    </w:rPr>
  </w:style>
  <w:style w:type="character" w:styleId="wacimagecontainer" w:customStyle="1">
    <w:name w:val="wacimagecontainer"/>
    <w:basedOn w:val="DefaultParagraphFont"/>
    <w:rsid w:val="00070289"/>
  </w:style>
  <w:style w:type="character" w:styleId="eop" w:customStyle="1">
    <w:name w:val="eop"/>
    <w:basedOn w:val="DefaultParagraphFont"/>
    <w:rsid w:val="0007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371078">
      <w:bodyDiv w:val="1"/>
      <w:marLeft w:val="0"/>
      <w:marRight w:val="0"/>
      <w:marTop w:val="0"/>
      <w:marBottom w:val="0"/>
      <w:divBdr>
        <w:top w:val="none" w:sz="0" w:space="0" w:color="auto"/>
        <w:left w:val="none" w:sz="0" w:space="0" w:color="auto"/>
        <w:bottom w:val="none" w:sz="0" w:space="0" w:color="auto"/>
        <w:right w:val="none" w:sz="0" w:space="0" w:color="auto"/>
      </w:divBdr>
      <w:divsChild>
        <w:div w:id="1103527794">
          <w:marLeft w:val="0"/>
          <w:marRight w:val="0"/>
          <w:marTop w:val="0"/>
          <w:marBottom w:val="0"/>
          <w:divBdr>
            <w:top w:val="none" w:sz="0" w:space="0" w:color="auto"/>
            <w:left w:val="none" w:sz="0" w:space="0" w:color="auto"/>
            <w:bottom w:val="none" w:sz="0" w:space="0" w:color="auto"/>
            <w:right w:val="none" w:sz="0" w:space="0" w:color="auto"/>
          </w:divBdr>
          <w:divsChild>
            <w:div w:id="1582253356">
              <w:marLeft w:val="0"/>
              <w:marRight w:val="0"/>
              <w:marTop w:val="0"/>
              <w:marBottom w:val="0"/>
              <w:divBdr>
                <w:top w:val="none" w:sz="0" w:space="0" w:color="auto"/>
                <w:left w:val="none" w:sz="0" w:space="0" w:color="auto"/>
                <w:bottom w:val="none" w:sz="0" w:space="0" w:color="auto"/>
                <w:right w:val="none" w:sz="0" w:space="0" w:color="auto"/>
              </w:divBdr>
            </w:div>
          </w:divsChild>
        </w:div>
        <w:div w:id="928777812">
          <w:marLeft w:val="0"/>
          <w:marRight w:val="0"/>
          <w:marTop w:val="0"/>
          <w:marBottom w:val="0"/>
          <w:divBdr>
            <w:top w:val="none" w:sz="0" w:space="0" w:color="auto"/>
            <w:left w:val="none" w:sz="0" w:space="0" w:color="auto"/>
            <w:bottom w:val="none" w:sz="0" w:space="0" w:color="auto"/>
            <w:right w:val="none" w:sz="0" w:space="0" w:color="auto"/>
          </w:divBdr>
          <w:divsChild>
            <w:div w:id="1869027151">
              <w:marLeft w:val="0"/>
              <w:marRight w:val="0"/>
              <w:marTop w:val="0"/>
              <w:marBottom w:val="0"/>
              <w:divBdr>
                <w:top w:val="none" w:sz="0" w:space="0" w:color="auto"/>
                <w:left w:val="none" w:sz="0" w:space="0" w:color="auto"/>
                <w:bottom w:val="none" w:sz="0" w:space="0" w:color="auto"/>
                <w:right w:val="none" w:sz="0" w:space="0" w:color="auto"/>
              </w:divBdr>
            </w:div>
          </w:divsChild>
        </w:div>
        <w:div w:id="326255380">
          <w:marLeft w:val="0"/>
          <w:marRight w:val="0"/>
          <w:marTop w:val="0"/>
          <w:marBottom w:val="0"/>
          <w:divBdr>
            <w:top w:val="none" w:sz="0" w:space="0" w:color="auto"/>
            <w:left w:val="none" w:sz="0" w:space="0" w:color="auto"/>
            <w:bottom w:val="none" w:sz="0" w:space="0" w:color="auto"/>
            <w:right w:val="none" w:sz="0" w:space="0" w:color="auto"/>
          </w:divBdr>
          <w:divsChild>
            <w:div w:id="10660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footer1.xml.rels>&#65279;<?xml version="1.0" encoding="utf-8"?><Relationships xmlns="http://schemas.openxmlformats.org/package/2006/relationships"><Relationship Type="http://schemas.openxmlformats.org/officeDocument/2006/relationships/image" Target="/media/image4.png" Id="R2c7c5e2da40a41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15E3857CF854191AB3E7654954CD5" ma:contentTypeVersion="18" ma:contentTypeDescription="Create a new document." ma:contentTypeScope="" ma:versionID="7e19c292c35e46f7dffbbb396adecbab">
  <xsd:schema xmlns:xsd="http://www.w3.org/2001/XMLSchema" xmlns:xs="http://www.w3.org/2001/XMLSchema" xmlns:p="http://schemas.microsoft.com/office/2006/metadata/properties" xmlns:ns2="5cc79651-9d14-4b3d-95af-9c0f9d222cd2" xmlns:ns3="0ba7f71f-3309-4f36-98b0-20431c41dd62" targetNamespace="http://schemas.microsoft.com/office/2006/metadata/properties" ma:root="true" ma:fieldsID="7bb9cac8c6e6a70b32a2c652882cc4a6" ns2:_="" ns3:_="">
    <xsd:import namespace="5cc79651-9d14-4b3d-95af-9c0f9d222cd2"/>
    <xsd:import namespace="0ba7f71f-3309-4f36-98b0-20431c41d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79651-9d14-4b3d-95af-9c0f9d222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89f2b4-3e90-4f18-acc5-f9f59fa1f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7f71f-3309-4f36-98b0-20431c41d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2995e-e174-4315-bda6-2a9b1a9480c2}" ma:internalName="TaxCatchAll" ma:showField="CatchAllData" ma:web="0ba7f71f-3309-4f36-98b0-20431c41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79651-9d14-4b3d-95af-9c0f9d222cd2">
      <Terms xmlns="http://schemas.microsoft.com/office/infopath/2007/PartnerControls"/>
    </lcf76f155ced4ddcb4097134ff3c332f>
    <TaxCatchAll xmlns="0ba7f71f-3309-4f36-98b0-20431c41dd62" xsi:nil="true"/>
  </documentManagement>
</p:properties>
</file>

<file path=customXml/itemProps1.xml><?xml version="1.0" encoding="utf-8"?>
<ds:datastoreItem xmlns:ds="http://schemas.openxmlformats.org/officeDocument/2006/customXml" ds:itemID="{E246B577-2AAF-4C02-AC43-07A0E8885416}"/>
</file>

<file path=customXml/itemProps2.xml><?xml version="1.0" encoding="utf-8"?>
<ds:datastoreItem xmlns:ds="http://schemas.openxmlformats.org/officeDocument/2006/customXml" ds:itemID="{538917EE-9541-4DFF-8818-88349695BF5F}"/>
</file>

<file path=customXml/itemProps3.xml><?xml version="1.0" encoding="utf-8"?>
<ds:datastoreItem xmlns:ds="http://schemas.openxmlformats.org/officeDocument/2006/customXml" ds:itemID="{20E365F9-CD8A-4ADB-A31A-7AF52766C5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Halls</dc:creator>
  <keywords/>
  <dc:description/>
  <lastModifiedBy>Sian Halls</lastModifiedBy>
  <revision>6</revision>
  <dcterms:created xsi:type="dcterms:W3CDTF">2024-06-10T11:58:00.0000000Z</dcterms:created>
  <dcterms:modified xsi:type="dcterms:W3CDTF">2024-09-25T09:09:05.3708979Z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0x01010021115E3857CF854191AB3E7654954CD5</vt:lpwstr>
  </property>
  <property fmtid="{D5CDD505-2E9C-101B-9397-08002B2CF9AE}" pid="3" name="MediaServiceImageTags">
    <vt:lpwstr/>
  </property>
</Properties>
</file>